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708A6" w14:textId="77777777" w:rsidR="00C34E3D" w:rsidRDefault="00C34E3D">
      <w:pPr>
        <w:rPr>
          <w:rFonts w:eastAsia="Times New Roman"/>
        </w:rPr>
      </w:pPr>
      <w:r>
        <w:rPr>
          <w:rFonts w:eastAsia="Times New Roman"/>
          <w:noProof/>
        </w:rPr>
        <mc:AlternateContent>
          <mc:Choice Requires="wps">
            <w:drawing>
              <wp:inline distT="0" distB="0" distL="0" distR="0" wp14:anchorId="2A87238C" wp14:editId="1D6B8B40">
                <wp:extent cx="5943600" cy="1270"/>
                <wp:effectExtent l="0" t="31750" r="0" b="36830"/>
                <wp:docPr id="74135906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4244045"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3473BD32" w14:textId="77777777" w:rsidR="00C34E3D" w:rsidRDefault="00C34E3D">
      <w:pPr>
        <w:pStyle w:val="Heading3"/>
        <w:rPr>
          <w:rFonts w:eastAsia="Times New Roman"/>
        </w:rPr>
      </w:pPr>
      <w:r>
        <w:rPr>
          <w:rStyle w:val="Strong"/>
          <w:rFonts w:eastAsia="Times New Roman"/>
          <w:b w:val="0"/>
          <w:bCs w:val="0"/>
        </w:rPr>
        <w:t>Case Study 1: Darjeeling – The Queen of Hills</w:t>
      </w:r>
    </w:p>
    <w:p w14:paraId="572DE86D" w14:textId="77777777" w:rsidR="00C34E3D" w:rsidRDefault="00C34E3D">
      <w:pPr>
        <w:pStyle w:val="NormalWeb"/>
      </w:pPr>
      <w:r>
        <w:t>Darjeeling is a beautiful hill station located in the Indian state of West Bengal. It is famous for its tea plantations, the Darjeeling Himalayan Railway, and scenic mountain views, especially of the Kanchenjunga peak. The weather remains pleasant throughout the year, attracting tourists from all over the country and the world.</w:t>
      </w:r>
    </w:p>
    <w:p w14:paraId="173A7F75" w14:textId="77777777" w:rsidR="00C34E3D" w:rsidRDefault="00C34E3D">
      <w:pPr>
        <w:pStyle w:val="NormalWeb"/>
      </w:pPr>
      <w:r>
        <w:t>The Darjeeling Himalayan Railway is a UNESCO World Heritage Site. The toy train that runs on this narrow gauge track offers a memorable ride through green hills and misty valleys. The tea produced here is world-famous and exported to many countries. Many people in Darjeeling work in tea gardens, hotels, or the tourism industry.</w:t>
      </w:r>
    </w:p>
    <w:p w14:paraId="3A386786" w14:textId="77777777" w:rsidR="00C34E3D" w:rsidRDefault="00C34E3D">
      <w:pPr>
        <w:pStyle w:val="NormalWeb"/>
      </w:pPr>
      <w:r>
        <w:t xml:space="preserve">Darjeeling is also known for its boarding schools and monasteries. The culture here is a mix of Nepali, Tibetan, and Bengali traditions. Tourists often enjoy </w:t>
      </w:r>
      <w:proofErr w:type="spellStart"/>
      <w:r>
        <w:t>momos</w:t>
      </w:r>
      <w:proofErr w:type="spellEnd"/>
      <w:r>
        <w:t xml:space="preserve">, </w:t>
      </w:r>
      <w:proofErr w:type="spellStart"/>
      <w:r>
        <w:t>thukpa</w:t>
      </w:r>
      <w:proofErr w:type="spellEnd"/>
      <w:r>
        <w:t>, and local handicrafts. The best time to visit Darjeeling is during the summer and autumn seasons when the sky is clear and the mountains are visible.</w:t>
      </w:r>
    </w:p>
    <w:p w14:paraId="20E8461D" w14:textId="77777777" w:rsidR="00C34E3D" w:rsidRDefault="00C34E3D">
      <w:pPr>
        <w:rPr>
          <w:rFonts w:eastAsia="Times New Roman"/>
        </w:rPr>
      </w:pPr>
      <w:r>
        <w:rPr>
          <w:rFonts w:eastAsia="Times New Roman"/>
          <w:noProof/>
        </w:rPr>
        <mc:AlternateContent>
          <mc:Choice Requires="wps">
            <w:drawing>
              <wp:inline distT="0" distB="0" distL="0" distR="0" wp14:anchorId="41C9E47A" wp14:editId="794EE812">
                <wp:extent cx="5943600" cy="1270"/>
                <wp:effectExtent l="0" t="31750" r="0" b="36830"/>
                <wp:docPr id="135857597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79624B3"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9D6967D" w14:textId="77777777" w:rsidR="00C34E3D" w:rsidRDefault="00C34E3D">
      <w:pPr>
        <w:pStyle w:val="Heading4"/>
        <w:rPr>
          <w:rFonts w:eastAsia="Times New Roman"/>
        </w:rPr>
      </w:pPr>
      <w:r>
        <w:rPr>
          <w:rStyle w:val="Strong"/>
          <w:rFonts w:eastAsia="Times New Roman"/>
          <w:b w:val="0"/>
          <w:bCs w:val="0"/>
        </w:rPr>
        <w:t>Questions for Case Study 1:</w:t>
      </w:r>
    </w:p>
    <w:p w14:paraId="0857E59F" w14:textId="77777777" w:rsidR="00C34E3D" w:rsidRDefault="00C34E3D" w:rsidP="00C34E3D">
      <w:pPr>
        <w:numPr>
          <w:ilvl w:val="0"/>
          <w:numId w:val="1"/>
        </w:numPr>
        <w:spacing w:before="100" w:beforeAutospacing="1" w:after="100" w:afterAutospacing="1" w:line="240" w:lineRule="auto"/>
        <w:rPr>
          <w:rFonts w:eastAsia="Times New Roman"/>
        </w:rPr>
      </w:pPr>
      <w:r>
        <w:rPr>
          <w:rFonts w:eastAsia="Times New Roman"/>
        </w:rPr>
        <w:t>Name given to the Darjeeling Himalayan Railway by UNESCO</w:t>
      </w:r>
    </w:p>
    <w:p w14:paraId="2F10BEAF" w14:textId="77777777" w:rsidR="00C34E3D" w:rsidRDefault="00C34E3D" w:rsidP="00C34E3D">
      <w:pPr>
        <w:numPr>
          <w:ilvl w:val="0"/>
          <w:numId w:val="1"/>
        </w:numPr>
        <w:spacing w:before="100" w:beforeAutospacing="1" w:after="100" w:afterAutospacing="1" w:line="240" w:lineRule="auto"/>
        <w:rPr>
          <w:rFonts w:eastAsia="Times New Roman"/>
        </w:rPr>
      </w:pPr>
      <w:r>
        <w:rPr>
          <w:rFonts w:eastAsia="Times New Roman"/>
        </w:rPr>
        <w:t>Main crop grown on the slopes of Darjeeling</w:t>
      </w:r>
    </w:p>
    <w:p w14:paraId="307002B6" w14:textId="77777777" w:rsidR="00C34E3D" w:rsidRDefault="00C34E3D" w:rsidP="00C34E3D">
      <w:pPr>
        <w:numPr>
          <w:ilvl w:val="0"/>
          <w:numId w:val="1"/>
        </w:numPr>
        <w:spacing w:before="100" w:beforeAutospacing="1" w:after="100" w:afterAutospacing="1" w:line="240" w:lineRule="auto"/>
        <w:rPr>
          <w:rFonts w:eastAsia="Times New Roman"/>
        </w:rPr>
      </w:pPr>
      <w:r>
        <w:rPr>
          <w:rFonts w:eastAsia="Times New Roman"/>
        </w:rPr>
        <w:t>State where Darjeeling is located</w:t>
      </w:r>
    </w:p>
    <w:p w14:paraId="5424D05D" w14:textId="77777777" w:rsidR="00C34E3D" w:rsidRDefault="00C34E3D" w:rsidP="00C34E3D">
      <w:pPr>
        <w:numPr>
          <w:ilvl w:val="0"/>
          <w:numId w:val="1"/>
        </w:numPr>
        <w:spacing w:before="100" w:beforeAutospacing="1" w:after="100" w:afterAutospacing="1" w:line="240" w:lineRule="auto"/>
        <w:rPr>
          <w:rFonts w:eastAsia="Times New Roman"/>
        </w:rPr>
      </w:pPr>
      <w:r>
        <w:rPr>
          <w:rFonts w:eastAsia="Times New Roman"/>
        </w:rPr>
        <w:t>Popular food items mentioned in Darjeeling</w:t>
      </w:r>
    </w:p>
    <w:p w14:paraId="235A6E3B" w14:textId="77777777" w:rsidR="00C34E3D" w:rsidRDefault="00C34E3D" w:rsidP="00C34E3D">
      <w:pPr>
        <w:numPr>
          <w:ilvl w:val="0"/>
          <w:numId w:val="1"/>
        </w:numPr>
        <w:spacing w:before="100" w:beforeAutospacing="1" w:after="100" w:afterAutospacing="1" w:line="240" w:lineRule="auto"/>
        <w:rPr>
          <w:rFonts w:eastAsia="Times New Roman"/>
        </w:rPr>
      </w:pPr>
      <w:r>
        <w:rPr>
          <w:rFonts w:eastAsia="Times New Roman"/>
        </w:rPr>
        <w:t>Season suitable for visiting Darjeeling</w:t>
      </w:r>
    </w:p>
    <w:p w14:paraId="5F439D3B" w14:textId="77777777" w:rsidR="00C34E3D" w:rsidRDefault="00C34E3D" w:rsidP="00C34E3D">
      <w:pPr>
        <w:numPr>
          <w:ilvl w:val="0"/>
          <w:numId w:val="1"/>
        </w:numPr>
        <w:spacing w:before="100" w:beforeAutospacing="1" w:after="100" w:afterAutospacing="1" w:line="240" w:lineRule="auto"/>
        <w:rPr>
          <w:rFonts w:eastAsia="Times New Roman"/>
        </w:rPr>
      </w:pPr>
      <w:r>
        <w:rPr>
          <w:rFonts w:eastAsia="Times New Roman"/>
        </w:rPr>
        <w:t>Type of railway track used by the toy train</w:t>
      </w:r>
    </w:p>
    <w:p w14:paraId="3FF3CB6E" w14:textId="77777777" w:rsidR="00C34E3D" w:rsidRDefault="00C34E3D" w:rsidP="00C34E3D">
      <w:pPr>
        <w:numPr>
          <w:ilvl w:val="0"/>
          <w:numId w:val="1"/>
        </w:numPr>
        <w:spacing w:before="100" w:beforeAutospacing="1" w:after="100" w:afterAutospacing="1" w:line="240" w:lineRule="auto"/>
        <w:rPr>
          <w:rFonts w:eastAsia="Times New Roman"/>
        </w:rPr>
      </w:pPr>
      <w:r>
        <w:rPr>
          <w:rFonts w:eastAsia="Times New Roman"/>
        </w:rPr>
        <w:t>Countries to which Darjeeling tea is exported</w:t>
      </w:r>
    </w:p>
    <w:p w14:paraId="06D0237D" w14:textId="77777777" w:rsidR="00C34E3D" w:rsidRDefault="00C34E3D" w:rsidP="00C34E3D">
      <w:pPr>
        <w:numPr>
          <w:ilvl w:val="0"/>
          <w:numId w:val="1"/>
        </w:numPr>
        <w:spacing w:before="100" w:beforeAutospacing="1" w:after="100" w:afterAutospacing="1" w:line="240" w:lineRule="auto"/>
        <w:rPr>
          <w:rFonts w:eastAsia="Times New Roman"/>
        </w:rPr>
      </w:pPr>
      <w:r>
        <w:rPr>
          <w:rFonts w:eastAsia="Times New Roman"/>
        </w:rPr>
        <w:t>Occupation of people working in the tea industry</w:t>
      </w:r>
    </w:p>
    <w:p w14:paraId="79EE34CB" w14:textId="77777777" w:rsidR="00C34E3D" w:rsidRDefault="00C34E3D">
      <w:pPr>
        <w:spacing w:after="0"/>
        <w:rPr>
          <w:rFonts w:eastAsia="Times New Roman"/>
        </w:rPr>
      </w:pPr>
      <w:r>
        <w:rPr>
          <w:rFonts w:eastAsia="Times New Roman"/>
          <w:noProof/>
        </w:rPr>
        <mc:AlternateContent>
          <mc:Choice Requires="wps">
            <w:drawing>
              <wp:inline distT="0" distB="0" distL="0" distR="0" wp14:anchorId="6329ECE1" wp14:editId="5A71549F">
                <wp:extent cx="5943600" cy="1270"/>
                <wp:effectExtent l="0" t="31750" r="0" b="36830"/>
                <wp:docPr id="12149167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A67B797"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426C4D67" w14:textId="77777777" w:rsidR="00C34E3D" w:rsidRDefault="00C34E3D">
      <w:pPr>
        <w:pStyle w:val="Heading3"/>
        <w:rPr>
          <w:rFonts w:eastAsia="Times New Roman"/>
        </w:rPr>
      </w:pPr>
      <w:r>
        <w:rPr>
          <w:rStyle w:val="Strong"/>
          <w:rFonts w:eastAsia="Times New Roman"/>
          <w:b w:val="0"/>
          <w:bCs w:val="0"/>
        </w:rPr>
        <w:t xml:space="preserve">Case Study 2: </w:t>
      </w:r>
      <w:proofErr w:type="spellStart"/>
      <w:r>
        <w:rPr>
          <w:rStyle w:val="Strong"/>
          <w:rFonts w:eastAsia="Times New Roman"/>
          <w:b w:val="0"/>
          <w:bCs w:val="0"/>
        </w:rPr>
        <w:t>Gangtok</w:t>
      </w:r>
      <w:proofErr w:type="spellEnd"/>
      <w:r>
        <w:rPr>
          <w:rStyle w:val="Strong"/>
          <w:rFonts w:eastAsia="Times New Roman"/>
          <w:b w:val="0"/>
          <w:bCs w:val="0"/>
        </w:rPr>
        <w:t xml:space="preserve"> – A Gateway to Sikkim</w:t>
      </w:r>
    </w:p>
    <w:p w14:paraId="4FE2336C" w14:textId="77777777" w:rsidR="00C34E3D" w:rsidRDefault="00C34E3D">
      <w:pPr>
        <w:pStyle w:val="NormalWeb"/>
      </w:pPr>
      <w:proofErr w:type="spellStart"/>
      <w:r>
        <w:t>Gangtok</w:t>
      </w:r>
      <w:proofErr w:type="spellEnd"/>
      <w:r>
        <w:t xml:space="preserve"> is the capital city of Sikkim, a northeastern state of India. It is located at a height of about 1,650 meters and offers breathtaking views of the eastern Himalayas. </w:t>
      </w:r>
      <w:proofErr w:type="spellStart"/>
      <w:r>
        <w:t>Gangtok</w:t>
      </w:r>
      <w:proofErr w:type="spellEnd"/>
      <w:r>
        <w:t xml:space="preserve"> is a clean and well-organized city surrounded by hills, forests, and waterfalls.</w:t>
      </w:r>
    </w:p>
    <w:p w14:paraId="33DB8942" w14:textId="77777777" w:rsidR="00C34E3D" w:rsidRDefault="00C34E3D">
      <w:pPr>
        <w:pStyle w:val="NormalWeb"/>
      </w:pPr>
      <w:r>
        <w:t xml:space="preserve">The city is known for its Buddhist culture, monasteries, and adventure tourism. The </w:t>
      </w:r>
      <w:proofErr w:type="spellStart"/>
      <w:r>
        <w:t>Rumtek</w:t>
      </w:r>
      <w:proofErr w:type="spellEnd"/>
      <w:r>
        <w:t xml:space="preserve"> Monastery, located nearby, is one of the most important centers of Tibetan Buddhism. The MG Marg in </w:t>
      </w:r>
      <w:proofErr w:type="spellStart"/>
      <w:r>
        <w:t>Gangtok</w:t>
      </w:r>
      <w:proofErr w:type="spellEnd"/>
      <w:r>
        <w:t xml:space="preserve"> is a popular spot for shopping, dining, and enjoying local culture. Cars are not allowed on this road, which makes it clean and peaceful.</w:t>
      </w:r>
    </w:p>
    <w:p w14:paraId="082D6659" w14:textId="77777777" w:rsidR="00C34E3D" w:rsidRDefault="00C34E3D">
      <w:pPr>
        <w:pStyle w:val="NormalWeb"/>
      </w:pPr>
      <w:proofErr w:type="spellStart"/>
      <w:r>
        <w:lastRenderedPageBreak/>
        <w:t>Gangtok</w:t>
      </w:r>
      <w:proofErr w:type="spellEnd"/>
      <w:r>
        <w:t xml:space="preserve"> is also an educational hub in the region, with many good schools and colleges. People in </w:t>
      </w:r>
      <w:proofErr w:type="spellStart"/>
      <w:r>
        <w:t>Gangtok</w:t>
      </w:r>
      <w:proofErr w:type="spellEnd"/>
      <w:r>
        <w:t xml:space="preserve"> mostly speak Nepali, Hindi, and English. Tourists visit the city for its pleasant weather, clean environment, and rich cultural experience. Snowfall can be enjoyed in higher regions near </w:t>
      </w:r>
      <w:proofErr w:type="spellStart"/>
      <w:r>
        <w:t>Gangtok</w:t>
      </w:r>
      <w:proofErr w:type="spellEnd"/>
      <w:r>
        <w:t xml:space="preserve"> during winter.</w:t>
      </w:r>
    </w:p>
    <w:p w14:paraId="50BC0EBE" w14:textId="77777777" w:rsidR="00C34E3D" w:rsidRDefault="00C34E3D">
      <w:pPr>
        <w:rPr>
          <w:rFonts w:eastAsia="Times New Roman"/>
        </w:rPr>
      </w:pPr>
      <w:r>
        <w:rPr>
          <w:rFonts w:eastAsia="Times New Roman"/>
          <w:noProof/>
        </w:rPr>
        <mc:AlternateContent>
          <mc:Choice Requires="wps">
            <w:drawing>
              <wp:inline distT="0" distB="0" distL="0" distR="0" wp14:anchorId="48C82C48" wp14:editId="42579BCD">
                <wp:extent cx="5943600" cy="1270"/>
                <wp:effectExtent l="0" t="31750" r="0" b="36830"/>
                <wp:docPr id="1041070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F8696E0"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598E6185" w14:textId="77777777" w:rsidR="00C34E3D" w:rsidRDefault="00C34E3D">
      <w:pPr>
        <w:pStyle w:val="Heading4"/>
        <w:rPr>
          <w:rFonts w:eastAsia="Times New Roman"/>
        </w:rPr>
      </w:pPr>
      <w:r>
        <w:rPr>
          <w:rStyle w:val="Strong"/>
          <w:rFonts w:eastAsia="Times New Roman"/>
          <w:b w:val="0"/>
          <w:bCs w:val="0"/>
        </w:rPr>
        <w:t>Questions for Case Study 2:</w:t>
      </w:r>
    </w:p>
    <w:p w14:paraId="464004A2" w14:textId="77777777" w:rsidR="00C34E3D" w:rsidRDefault="00C34E3D" w:rsidP="00C34E3D">
      <w:pPr>
        <w:numPr>
          <w:ilvl w:val="0"/>
          <w:numId w:val="2"/>
        </w:numPr>
        <w:spacing w:before="100" w:beforeAutospacing="1" w:after="100" w:afterAutospacing="1" w:line="240" w:lineRule="auto"/>
        <w:rPr>
          <w:rFonts w:eastAsia="Times New Roman"/>
        </w:rPr>
      </w:pPr>
      <w:r>
        <w:rPr>
          <w:rFonts w:eastAsia="Times New Roman"/>
        </w:rPr>
        <w:t xml:space="preserve">Name of the state where </w:t>
      </w:r>
      <w:proofErr w:type="spellStart"/>
      <w:r>
        <w:rPr>
          <w:rFonts w:eastAsia="Times New Roman"/>
        </w:rPr>
        <w:t>Gangtok</w:t>
      </w:r>
      <w:proofErr w:type="spellEnd"/>
      <w:r>
        <w:rPr>
          <w:rFonts w:eastAsia="Times New Roman"/>
        </w:rPr>
        <w:t xml:space="preserve"> is located</w:t>
      </w:r>
    </w:p>
    <w:p w14:paraId="20FE821C" w14:textId="77777777" w:rsidR="00C34E3D" w:rsidRDefault="00C34E3D" w:rsidP="00C34E3D">
      <w:pPr>
        <w:numPr>
          <w:ilvl w:val="0"/>
          <w:numId w:val="2"/>
        </w:numPr>
        <w:spacing w:before="100" w:beforeAutospacing="1" w:after="100" w:afterAutospacing="1" w:line="240" w:lineRule="auto"/>
        <w:rPr>
          <w:rFonts w:eastAsia="Times New Roman"/>
        </w:rPr>
      </w:pPr>
      <w:r>
        <w:rPr>
          <w:rFonts w:eastAsia="Times New Roman"/>
        </w:rPr>
        <w:t xml:space="preserve">Famous monastery near </w:t>
      </w:r>
      <w:proofErr w:type="spellStart"/>
      <w:r>
        <w:rPr>
          <w:rFonts w:eastAsia="Times New Roman"/>
        </w:rPr>
        <w:t>Gangtok</w:t>
      </w:r>
      <w:proofErr w:type="spellEnd"/>
    </w:p>
    <w:p w14:paraId="5ED23C0B" w14:textId="77777777" w:rsidR="00C34E3D" w:rsidRDefault="00C34E3D" w:rsidP="00C34E3D">
      <w:pPr>
        <w:numPr>
          <w:ilvl w:val="0"/>
          <w:numId w:val="2"/>
        </w:numPr>
        <w:spacing w:before="100" w:beforeAutospacing="1" w:after="100" w:afterAutospacing="1" w:line="240" w:lineRule="auto"/>
        <w:rPr>
          <w:rFonts w:eastAsia="Times New Roman"/>
        </w:rPr>
      </w:pPr>
      <w:r>
        <w:rPr>
          <w:rFonts w:eastAsia="Times New Roman"/>
        </w:rPr>
        <w:t xml:space="preserve">Commonly spoken languages in </w:t>
      </w:r>
      <w:proofErr w:type="spellStart"/>
      <w:r>
        <w:rPr>
          <w:rFonts w:eastAsia="Times New Roman"/>
        </w:rPr>
        <w:t>Gangtok</w:t>
      </w:r>
      <w:proofErr w:type="spellEnd"/>
    </w:p>
    <w:p w14:paraId="425663F6" w14:textId="77777777" w:rsidR="00C34E3D" w:rsidRDefault="00C34E3D" w:rsidP="00C34E3D">
      <w:pPr>
        <w:numPr>
          <w:ilvl w:val="0"/>
          <w:numId w:val="2"/>
        </w:numPr>
        <w:spacing w:before="100" w:beforeAutospacing="1" w:after="100" w:afterAutospacing="1" w:line="240" w:lineRule="auto"/>
        <w:rPr>
          <w:rFonts w:eastAsia="Times New Roman"/>
        </w:rPr>
      </w:pPr>
      <w:r>
        <w:rPr>
          <w:rFonts w:eastAsia="Times New Roman"/>
        </w:rPr>
        <w:t xml:space="preserve">Name of the main shopping street in </w:t>
      </w:r>
      <w:proofErr w:type="spellStart"/>
      <w:r>
        <w:rPr>
          <w:rFonts w:eastAsia="Times New Roman"/>
        </w:rPr>
        <w:t>Gangtok</w:t>
      </w:r>
      <w:proofErr w:type="spellEnd"/>
    </w:p>
    <w:p w14:paraId="0745B8C6" w14:textId="77777777" w:rsidR="00C34E3D" w:rsidRDefault="00C34E3D" w:rsidP="00C34E3D">
      <w:pPr>
        <w:numPr>
          <w:ilvl w:val="0"/>
          <w:numId w:val="2"/>
        </w:numPr>
        <w:spacing w:before="100" w:beforeAutospacing="1" w:after="100" w:afterAutospacing="1" w:line="240" w:lineRule="auto"/>
        <w:rPr>
          <w:rFonts w:eastAsia="Times New Roman"/>
        </w:rPr>
      </w:pPr>
      <w:r>
        <w:rPr>
          <w:rFonts w:eastAsia="Times New Roman"/>
        </w:rPr>
        <w:t>Transport not allowed on MG Marg</w:t>
      </w:r>
    </w:p>
    <w:p w14:paraId="18CE46B2" w14:textId="77777777" w:rsidR="00C34E3D" w:rsidRDefault="00C34E3D" w:rsidP="00C34E3D">
      <w:pPr>
        <w:numPr>
          <w:ilvl w:val="0"/>
          <w:numId w:val="2"/>
        </w:numPr>
        <w:spacing w:before="100" w:beforeAutospacing="1" w:after="100" w:afterAutospacing="1" w:line="240" w:lineRule="auto"/>
        <w:rPr>
          <w:rFonts w:eastAsia="Times New Roman"/>
        </w:rPr>
      </w:pPr>
      <w:r>
        <w:rPr>
          <w:rFonts w:eastAsia="Times New Roman"/>
        </w:rPr>
        <w:t xml:space="preserve">Season when tourists can enjoy snowfall near </w:t>
      </w:r>
      <w:proofErr w:type="spellStart"/>
      <w:r>
        <w:rPr>
          <w:rFonts w:eastAsia="Times New Roman"/>
        </w:rPr>
        <w:t>Gangtok</w:t>
      </w:r>
      <w:proofErr w:type="spellEnd"/>
    </w:p>
    <w:p w14:paraId="3C7AC812" w14:textId="77777777" w:rsidR="00C34E3D" w:rsidRDefault="00C34E3D" w:rsidP="00C34E3D">
      <w:pPr>
        <w:numPr>
          <w:ilvl w:val="0"/>
          <w:numId w:val="2"/>
        </w:numPr>
        <w:spacing w:before="100" w:beforeAutospacing="1" w:after="100" w:afterAutospacing="1" w:line="240" w:lineRule="auto"/>
        <w:rPr>
          <w:rFonts w:eastAsia="Times New Roman"/>
        </w:rPr>
      </w:pPr>
      <w:r>
        <w:rPr>
          <w:rFonts w:eastAsia="Times New Roman"/>
        </w:rPr>
        <w:t xml:space="preserve">Activities attracting tourists to </w:t>
      </w:r>
      <w:proofErr w:type="spellStart"/>
      <w:r>
        <w:rPr>
          <w:rFonts w:eastAsia="Times New Roman"/>
        </w:rPr>
        <w:t>Gangtok</w:t>
      </w:r>
      <w:proofErr w:type="spellEnd"/>
    </w:p>
    <w:p w14:paraId="4D5A373A" w14:textId="77777777" w:rsidR="00C34E3D" w:rsidRDefault="00C34E3D" w:rsidP="00C34E3D">
      <w:pPr>
        <w:numPr>
          <w:ilvl w:val="0"/>
          <w:numId w:val="2"/>
        </w:numPr>
        <w:spacing w:before="100" w:beforeAutospacing="1" w:after="100" w:afterAutospacing="1" w:line="240" w:lineRule="auto"/>
        <w:rPr>
          <w:rFonts w:eastAsia="Times New Roman"/>
        </w:rPr>
      </w:pPr>
      <w:r>
        <w:rPr>
          <w:rFonts w:eastAsia="Times New Roman"/>
        </w:rPr>
        <w:t xml:space="preserve">Height at which </w:t>
      </w:r>
      <w:proofErr w:type="spellStart"/>
      <w:r>
        <w:rPr>
          <w:rFonts w:eastAsia="Times New Roman"/>
        </w:rPr>
        <w:t>Gangtok</w:t>
      </w:r>
      <w:proofErr w:type="spellEnd"/>
      <w:r>
        <w:rPr>
          <w:rFonts w:eastAsia="Times New Roman"/>
        </w:rPr>
        <w:t xml:space="preserve"> is situated</w:t>
      </w:r>
    </w:p>
    <w:p w14:paraId="19057A00" w14:textId="77777777" w:rsidR="00C34E3D" w:rsidRDefault="00C34E3D">
      <w:pPr>
        <w:spacing w:after="0"/>
        <w:rPr>
          <w:rFonts w:eastAsia="Times New Roman"/>
        </w:rPr>
      </w:pPr>
      <w:r>
        <w:rPr>
          <w:rFonts w:eastAsia="Times New Roman"/>
          <w:noProof/>
        </w:rPr>
        <mc:AlternateContent>
          <mc:Choice Requires="wps">
            <w:drawing>
              <wp:inline distT="0" distB="0" distL="0" distR="0" wp14:anchorId="3600D28D" wp14:editId="589A4536">
                <wp:extent cx="5943600" cy="1270"/>
                <wp:effectExtent l="0" t="31750" r="0" b="36830"/>
                <wp:docPr id="13370586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14DA805"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22601E2" w14:textId="77777777" w:rsidR="00C34E3D" w:rsidRDefault="00C34E3D">
      <w:pPr>
        <w:pStyle w:val="Heading3"/>
        <w:rPr>
          <w:rFonts w:eastAsia="Times New Roman"/>
        </w:rPr>
      </w:pPr>
      <w:r>
        <w:rPr>
          <w:rStyle w:val="Strong"/>
          <w:rFonts w:eastAsia="Times New Roman"/>
          <w:b w:val="0"/>
          <w:bCs w:val="0"/>
        </w:rPr>
        <w:t>Answer Key:</w:t>
      </w:r>
    </w:p>
    <w:p w14:paraId="0722F134" w14:textId="77777777" w:rsidR="00C34E3D" w:rsidRDefault="00C34E3D">
      <w:pPr>
        <w:pStyle w:val="NormalWeb"/>
      </w:pPr>
      <w:r>
        <w:rPr>
          <w:rStyle w:val="Strong"/>
        </w:rPr>
        <w:t>Case Study 1 – Darjeeling:</w:t>
      </w:r>
    </w:p>
    <w:p w14:paraId="628C10E9" w14:textId="77777777" w:rsidR="00C34E3D" w:rsidRDefault="00C34E3D" w:rsidP="00C34E3D">
      <w:pPr>
        <w:numPr>
          <w:ilvl w:val="0"/>
          <w:numId w:val="3"/>
        </w:numPr>
        <w:spacing w:before="100" w:beforeAutospacing="1" w:after="100" w:afterAutospacing="1" w:line="240" w:lineRule="auto"/>
        <w:rPr>
          <w:rFonts w:eastAsia="Times New Roman"/>
        </w:rPr>
      </w:pPr>
      <w:r>
        <w:rPr>
          <w:rFonts w:eastAsia="Times New Roman"/>
        </w:rPr>
        <w:t>UNESCO World Heritage Site</w:t>
      </w:r>
    </w:p>
    <w:p w14:paraId="3271B43F" w14:textId="77777777" w:rsidR="00C34E3D" w:rsidRDefault="00C34E3D" w:rsidP="00C34E3D">
      <w:pPr>
        <w:numPr>
          <w:ilvl w:val="0"/>
          <w:numId w:val="3"/>
        </w:numPr>
        <w:spacing w:before="100" w:beforeAutospacing="1" w:after="100" w:afterAutospacing="1" w:line="240" w:lineRule="auto"/>
        <w:rPr>
          <w:rFonts w:eastAsia="Times New Roman"/>
        </w:rPr>
      </w:pPr>
      <w:r>
        <w:rPr>
          <w:rFonts w:eastAsia="Times New Roman"/>
        </w:rPr>
        <w:t>Tea</w:t>
      </w:r>
    </w:p>
    <w:p w14:paraId="4F1C97DF" w14:textId="77777777" w:rsidR="00C34E3D" w:rsidRDefault="00C34E3D" w:rsidP="00C34E3D">
      <w:pPr>
        <w:numPr>
          <w:ilvl w:val="0"/>
          <w:numId w:val="3"/>
        </w:numPr>
        <w:spacing w:before="100" w:beforeAutospacing="1" w:after="100" w:afterAutospacing="1" w:line="240" w:lineRule="auto"/>
        <w:rPr>
          <w:rFonts w:eastAsia="Times New Roman"/>
        </w:rPr>
      </w:pPr>
      <w:r>
        <w:rPr>
          <w:rFonts w:eastAsia="Times New Roman"/>
        </w:rPr>
        <w:t>West Bengal</w:t>
      </w:r>
    </w:p>
    <w:p w14:paraId="16FB2EB0" w14:textId="77777777" w:rsidR="00C34E3D" w:rsidRDefault="00C34E3D" w:rsidP="00C34E3D">
      <w:pPr>
        <w:numPr>
          <w:ilvl w:val="0"/>
          <w:numId w:val="3"/>
        </w:numPr>
        <w:spacing w:before="100" w:beforeAutospacing="1" w:after="100" w:afterAutospacing="1" w:line="240" w:lineRule="auto"/>
        <w:rPr>
          <w:rFonts w:eastAsia="Times New Roman"/>
        </w:rPr>
      </w:pPr>
      <w:proofErr w:type="spellStart"/>
      <w:r>
        <w:rPr>
          <w:rFonts w:eastAsia="Times New Roman"/>
        </w:rPr>
        <w:t>Momos</w:t>
      </w:r>
      <w:proofErr w:type="spellEnd"/>
      <w:r>
        <w:rPr>
          <w:rFonts w:eastAsia="Times New Roman"/>
        </w:rPr>
        <w:t xml:space="preserve">, </w:t>
      </w:r>
      <w:proofErr w:type="spellStart"/>
      <w:r>
        <w:rPr>
          <w:rFonts w:eastAsia="Times New Roman"/>
        </w:rPr>
        <w:t>Thukpa</w:t>
      </w:r>
      <w:proofErr w:type="spellEnd"/>
    </w:p>
    <w:p w14:paraId="3D3AE643" w14:textId="77777777" w:rsidR="00C34E3D" w:rsidRDefault="00C34E3D" w:rsidP="00C34E3D">
      <w:pPr>
        <w:numPr>
          <w:ilvl w:val="0"/>
          <w:numId w:val="3"/>
        </w:numPr>
        <w:spacing w:before="100" w:beforeAutospacing="1" w:after="100" w:afterAutospacing="1" w:line="240" w:lineRule="auto"/>
        <w:rPr>
          <w:rFonts w:eastAsia="Times New Roman"/>
        </w:rPr>
      </w:pPr>
      <w:r>
        <w:rPr>
          <w:rFonts w:eastAsia="Times New Roman"/>
        </w:rPr>
        <w:t>Summer and Autumn</w:t>
      </w:r>
    </w:p>
    <w:p w14:paraId="17A06764" w14:textId="77777777" w:rsidR="00C34E3D" w:rsidRDefault="00C34E3D" w:rsidP="00C34E3D">
      <w:pPr>
        <w:numPr>
          <w:ilvl w:val="0"/>
          <w:numId w:val="3"/>
        </w:numPr>
        <w:spacing w:before="100" w:beforeAutospacing="1" w:after="100" w:afterAutospacing="1" w:line="240" w:lineRule="auto"/>
        <w:rPr>
          <w:rFonts w:eastAsia="Times New Roman"/>
        </w:rPr>
      </w:pPr>
      <w:r>
        <w:rPr>
          <w:rFonts w:eastAsia="Times New Roman"/>
        </w:rPr>
        <w:t>Narrow gauge</w:t>
      </w:r>
    </w:p>
    <w:p w14:paraId="7FAB3301" w14:textId="77777777" w:rsidR="00C34E3D" w:rsidRDefault="00C34E3D" w:rsidP="00C34E3D">
      <w:pPr>
        <w:numPr>
          <w:ilvl w:val="0"/>
          <w:numId w:val="3"/>
        </w:numPr>
        <w:spacing w:before="100" w:beforeAutospacing="1" w:after="100" w:afterAutospacing="1" w:line="240" w:lineRule="auto"/>
        <w:rPr>
          <w:rFonts w:eastAsia="Times New Roman"/>
        </w:rPr>
      </w:pPr>
      <w:r>
        <w:rPr>
          <w:rFonts w:eastAsia="Times New Roman"/>
        </w:rPr>
        <w:t>Many foreign countries</w:t>
      </w:r>
    </w:p>
    <w:p w14:paraId="65D098BC" w14:textId="77777777" w:rsidR="00C34E3D" w:rsidRDefault="00C34E3D" w:rsidP="00C34E3D">
      <w:pPr>
        <w:numPr>
          <w:ilvl w:val="0"/>
          <w:numId w:val="3"/>
        </w:numPr>
        <w:spacing w:before="100" w:beforeAutospacing="1" w:after="100" w:afterAutospacing="1" w:line="240" w:lineRule="auto"/>
        <w:rPr>
          <w:rFonts w:eastAsia="Times New Roman"/>
        </w:rPr>
      </w:pPr>
      <w:r>
        <w:rPr>
          <w:rFonts w:eastAsia="Times New Roman"/>
        </w:rPr>
        <w:t>Tea gardens, hotels, tourism industry</w:t>
      </w:r>
    </w:p>
    <w:p w14:paraId="0E804961" w14:textId="77777777" w:rsidR="00C34E3D" w:rsidRDefault="00C34E3D">
      <w:pPr>
        <w:pStyle w:val="NormalWeb"/>
      </w:pPr>
      <w:r>
        <w:rPr>
          <w:rStyle w:val="Strong"/>
        </w:rPr>
        <w:t xml:space="preserve">Case Study 2 – </w:t>
      </w:r>
      <w:proofErr w:type="spellStart"/>
      <w:r>
        <w:rPr>
          <w:rStyle w:val="Strong"/>
        </w:rPr>
        <w:t>Gangtok</w:t>
      </w:r>
      <w:proofErr w:type="spellEnd"/>
      <w:r>
        <w:rPr>
          <w:rStyle w:val="Strong"/>
        </w:rPr>
        <w:t>:</w:t>
      </w:r>
    </w:p>
    <w:p w14:paraId="6A8BC2FC" w14:textId="77777777" w:rsidR="00C34E3D" w:rsidRDefault="00C34E3D" w:rsidP="00C34E3D">
      <w:pPr>
        <w:numPr>
          <w:ilvl w:val="0"/>
          <w:numId w:val="4"/>
        </w:numPr>
        <w:spacing w:before="100" w:beforeAutospacing="1" w:after="100" w:afterAutospacing="1" w:line="240" w:lineRule="auto"/>
        <w:rPr>
          <w:rFonts w:eastAsia="Times New Roman"/>
        </w:rPr>
      </w:pPr>
      <w:r>
        <w:rPr>
          <w:rFonts w:eastAsia="Times New Roman"/>
        </w:rPr>
        <w:t>Sikkim</w:t>
      </w:r>
    </w:p>
    <w:p w14:paraId="0EC438F5" w14:textId="77777777" w:rsidR="00C34E3D" w:rsidRDefault="00C34E3D" w:rsidP="00C34E3D">
      <w:pPr>
        <w:numPr>
          <w:ilvl w:val="0"/>
          <w:numId w:val="4"/>
        </w:numPr>
        <w:spacing w:before="100" w:beforeAutospacing="1" w:after="100" w:afterAutospacing="1" w:line="240" w:lineRule="auto"/>
        <w:rPr>
          <w:rFonts w:eastAsia="Times New Roman"/>
        </w:rPr>
      </w:pPr>
      <w:proofErr w:type="spellStart"/>
      <w:r>
        <w:rPr>
          <w:rFonts w:eastAsia="Times New Roman"/>
        </w:rPr>
        <w:t>Rumtek</w:t>
      </w:r>
      <w:proofErr w:type="spellEnd"/>
      <w:r>
        <w:rPr>
          <w:rFonts w:eastAsia="Times New Roman"/>
        </w:rPr>
        <w:t xml:space="preserve"> Monastery</w:t>
      </w:r>
    </w:p>
    <w:p w14:paraId="18C9C8B4" w14:textId="77777777" w:rsidR="00C34E3D" w:rsidRDefault="00C34E3D" w:rsidP="00C34E3D">
      <w:pPr>
        <w:numPr>
          <w:ilvl w:val="0"/>
          <w:numId w:val="4"/>
        </w:numPr>
        <w:spacing w:before="100" w:beforeAutospacing="1" w:after="100" w:afterAutospacing="1" w:line="240" w:lineRule="auto"/>
        <w:rPr>
          <w:rFonts w:eastAsia="Times New Roman"/>
        </w:rPr>
      </w:pPr>
      <w:r>
        <w:rPr>
          <w:rFonts w:eastAsia="Times New Roman"/>
        </w:rPr>
        <w:t>Nepali, Hindi, English</w:t>
      </w:r>
    </w:p>
    <w:p w14:paraId="10254FA0" w14:textId="77777777" w:rsidR="00C34E3D" w:rsidRDefault="00C34E3D" w:rsidP="00C34E3D">
      <w:pPr>
        <w:numPr>
          <w:ilvl w:val="0"/>
          <w:numId w:val="4"/>
        </w:numPr>
        <w:spacing w:before="100" w:beforeAutospacing="1" w:after="100" w:afterAutospacing="1" w:line="240" w:lineRule="auto"/>
        <w:rPr>
          <w:rFonts w:eastAsia="Times New Roman"/>
        </w:rPr>
      </w:pPr>
      <w:r>
        <w:rPr>
          <w:rFonts w:eastAsia="Times New Roman"/>
        </w:rPr>
        <w:t>MG Marg</w:t>
      </w:r>
    </w:p>
    <w:p w14:paraId="026C6361" w14:textId="77777777" w:rsidR="00C34E3D" w:rsidRDefault="00C34E3D" w:rsidP="00C34E3D">
      <w:pPr>
        <w:numPr>
          <w:ilvl w:val="0"/>
          <w:numId w:val="4"/>
        </w:numPr>
        <w:spacing w:before="100" w:beforeAutospacing="1" w:after="100" w:afterAutospacing="1" w:line="240" w:lineRule="auto"/>
        <w:rPr>
          <w:rFonts w:eastAsia="Times New Roman"/>
        </w:rPr>
      </w:pPr>
      <w:r>
        <w:rPr>
          <w:rFonts w:eastAsia="Times New Roman"/>
        </w:rPr>
        <w:t>Cars</w:t>
      </w:r>
    </w:p>
    <w:p w14:paraId="132D20D6" w14:textId="77777777" w:rsidR="00C34E3D" w:rsidRDefault="00C34E3D" w:rsidP="00C34E3D">
      <w:pPr>
        <w:numPr>
          <w:ilvl w:val="0"/>
          <w:numId w:val="4"/>
        </w:numPr>
        <w:spacing w:before="100" w:beforeAutospacing="1" w:after="100" w:afterAutospacing="1" w:line="240" w:lineRule="auto"/>
        <w:rPr>
          <w:rFonts w:eastAsia="Times New Roman"/>
        </w:rPr>
      </w:pPr>
      <w:r>
        <w:rPr>
          <w:rFonts w:eastAsia="Times New Roman"/>
        </w:rPr>
        <w:t>Winter</w:t>
      </w:r>
    </w:p>
    <w:p w14:paraId="455165BF" w14:textId="77777777" w:rsidR="00C34E3D" w:rsidRDefault="00C34E3D" w:rsidP="00C34E3D">
      <w:pPr>
        <w:numPr>
          <w:ilvl w:val="0"/>
          <w:numId w:val="4"/>
        </w:numPr>
        <w:spacing w:before="100" w:beforeAutospacing="1" w:after="100" w:afterAutospacing="1" w:line="240" w:lineRule="auto"/>
        <w:rPr>
          <w:rFonts w:eastAsia="Times New Roman"/>
        </w:rPr>
      </w:pPr>
      <w:r>
        <w:rPr>
          <w:rFonts w:eastAsia="Times New Roman"/>
        </w:rPr>
        <w:t>Adventure tourism, culture, weather</w:t>
      </w:r>
    </w:p>
    <w:p w14:paraId="5EB91D1D" w14:textId="77777777" w:rsidR="00C34E3D" w:rsidRDefault="00C34E3D" w:rsidP="00C34E3D">
      <w:pPr>
        <w:numPr>
          <w:ilvl w:val="0"/>
          <w:numId w:val="4"/>
        </w:numPr>
        <w:spacing w:before="100" w:beforeAutospacing="1" w:after="100" w:afterAutospacing="1" w:line="240" w:lineRule="auto"/>
        <w:rPr>
          <w:rFonts w:eastAsia="Times New Roman"/>
        </w:rPr>
      </w:pPr>
      <w:r>
        <w:rPr>
          <w:rFonts w:eastAsia="Times New Roman"/>
        </w:rPr>
        <w:t>1,650 meters</w:t>
      </w:r>
    </w:p>
    <w:p w14:paraId="7E9EBB5F" w14:textId="702EED78" w:rsidR="00C34E3D" w:rsidRDefault="00C34E3D">
      <w:pPr>
        <w:pStyle w:val="NormalWeb"/>
      </w:pPr>
    </w:p>
    <w:p w14:paraId="5D0697BF" w14:textId="77777777" w:rsidR="00C34E3D" w:rsidRDefault="00C34E3D"/>
    <w:sectPr w:rsidR="00C34E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829B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2920D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7A0F5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EF5EE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0780267">
    <w:abstractNumId w:val="2"/>
  </w:num>
  <w:num w:numId="2" w16cid:durableId="250088586">
    <w:abstractNumId w:val="3"/>
  </w:num>
  <w:num w:numId="3" w16cid:durableId="1600258459">
    <w:abstractNumId w:val="0"/>
  </w:num>
  <w:num w:numId="4" w16cid:durableId="2137553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3D"/>
    <w:rsid w:val="000F44CB"/>
    <w:rsid w:val="00C34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64CC07"/>
  <w15:chartTrackingRefBased/>
  <w15:docId w15:val="{FEC449C6-AB08-F04D-8A2F-66C740B0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34E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34E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E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E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E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E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E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E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E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E3D"/>
    <w:rPr>
      <w:rFonts w:eastAsiaTheme="majorEastAsia" w:cstheme="majorBidi"/>
      <w:color w:val="272727" w:themeColor="text1" w:themeTint="D8"/>
    </w:rPr>
  </w:style>
  <w:style w:type="paragraph" w:styleId="Title">
    <w:name w:val="Title"/>
    <w:basedOn w:val="Normal"/>
    <w:next w:val="Normal"/>
    <w:link w:val="TitleChar"/>
    <w:uiPriority w:val="10"/>
    <w:qFormat/>
    <w:rsid w:val="00C34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E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E3D"/>
    <w:pPr>
      <w:spacing w:before="160"/>
      <w:jc w:val="center"/>
    </w:pPr>
    <w:rPr>
      <w:i/>
      <w:iCs/>
      <w:color w:val="404040" w:themeColor="text1" w:themeTint="BF"/>
    </w:rPr>
  </w:style>
  <w:style w:type="character" w:customStyle="1" w:styleId="QuoteChar">
    <w:name w:val="Quote Char"/>
    <w:basedOn w:val="DefaultParagraphFont"/>
    <w:link w:val="Quote"/>
    <w:uiPriority w:val="29"/>
    <w:rsid w:val="00C34E3D"/>
    <w:rPr>
      <w:i/>
      <w:iCs/>
      <w:color w:val="404040" w:themeColor="text1" w:themeTint="BF"/>
    </w:rPr>
  </w:style>
  <w:style w:type="paragraph" w:styleId="ListParagraph">
    <w:name w:val="List Paragraph"/>
    <w:basedOn w:val="Normal"/>
    <w:uiPriority w:val="34"/>
    <w:qFormat/>
    <w:rsid w:val="00C34E3D"/>
    <w:pPr>
      <w:ind w:left="720"/>
      <w:contextualSpacing/>
    </w:pPr>
  </w:style>
  <w:style w:type="character" w:styleId="IntenseEmphasis">
    <w:name w:val="Intense Emphasis"/>
    <w:basedOn w:val="DefaultParagraphFont"/>
    <w:uiPriority w:val="21"/>
    <w:qFormat/>
    <w:rsid w:val="00C34E3D"/>
    <w:rPr>
      <w:i/>
      <w:iCs/>
      <w:color w:val="0F4761" w:themeColor="accent1" w:themeShade="BF"/>
    </w:rPr>
  </w:style>
  <w:style w:type="paragraph" w:styleId="IntenseQuote">
    <w:name w:val="Intense Quote"/>
    <w:basedOn w:val="Normal"/>
    <w:next w:val="Normal"/>
    <w:link w:val="IntenseQuoteChar"/>
    <w:uiPriority w:val="30"/>
    <w:qFormat/>
    <w:rsid w:val="00C34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E3D"/>
    <w:rPr>
      <w:i/>
      <w:iCs/>
      <w:color w:val="0F4761" w:themeColor="accent1" w:themeShade="BF"/>
    </w:rPr>
  </w:style>
  <w:style w:type="character" w:styleId="IntenseReference">
    <w:name w:val="Intense Reference"/>
    <w:basedOn w:val="DefaultParagraphFont"/>
    <w:uiPriority w:val="32"/>
    <w:qFormat/>
    <w:rsid w:val="00C34E3D"/>
    <w:rPr>
      <w:b/>
      <w:bCs/>
      <w:smallCaps/>
      <w:color w:val="0F4761" w:themeColor="accent1" w:themeShade="BF"/>
      <w:spacing w:val="5"/>
    </w:rPr>
  </w:style>
  <w:style w:type="paragraph" w:styleId="NormalWeb">
    <w:name w:val="Normal (Web)"/>
    <w:basedOn w:val="Normal"/>
    <w:uiPriority w:val="99"/>
    <w:semiHidden/>
    <w:unhideWhenUsed/>
    <w:rsid w:val="00C34E3D"/>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C34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456</Words>
  <Characters>2603</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2025-05-14T04:42:00Z</dcterms:created>
  <dcterms:modified xsi:type="dcterms:W3CDTF">2025-05-14T04:42:00Z</dcterms:modified>
</cp:coreProperties>
</file>